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6" w:rsidRPr="001F217E" w:rsidRDefault="003D1716" w:rsidP="003D1716">
      <w:pPr>
        <w:spacing w:before="120"/>
        <w:jc w:val="both"/>
        <w:rPr>
          <w:b/>
        </w:rPr>
      </w:pPr>
      <w:r w:rsidRPr="001F217E">
        <w:rPr>
          <w:b/>
        </w:rPr>
        <w:t>Otázka HSRM:</w:t>
      </w:r>
    </w:p>
    <w:p w:rsidR="003D1716" w:rsidRPr="001F217E" w:rsidRDefault="003D1716" w:rsidP="003D1716">
      <w:pPr>
        <w:spacing w:before="120"/>
        <w:jc w:val="both"/>
        <w:rPr>
          <w:i/>
        </w:rPr>
      </w:pPr>
      <w:r w:rsidRPr="001F217E">
        <w:rPr>
          <w:i/>
        </w:rPr>
        <w:t>„Vyjmenujte prosím minimálně tři problémy, které Vaše strana (hnutí) vidí i pro náš region jako zásadní a jakou máte představu k jejich řešení, kterou budete následně podle výsledků voleb prosazovat?“</w:t>
      </w:r>
    </w:p>
    <w:p w:rsidR="003D1716" w:rsidRPr="001F217E" w:rsidRDefault="003D1716" w:rsidP="003D1716">
      <w:pPr>
        <w:rPr>
          <w:b/>
        </w:rPr>
      </w:pPr>
    </w:p>
    <w:p w:rsidR="003D1716" w:rsidRPr="00F9669F" w:rsidRDefault="003D1716" w:rsidP="003D1716">
      <w:pPr>
        <w:rPr>
          <w:b/>
        </w:rPr>
      </w:pPr>
      <w:r w:rsidRPr="00F9669F">
        <w:rPr>
          <w:b/>
        </w:rPr>
        <w:t>Strana (hnutí):</w:t>
      </w:r>
      <w:r w:rsidRPr="00F9669F">
        <w:rPr>
          <w:b/>
        </w:rPr>
        <w:tab/>
      </w:r>
      <w:r>
        <w:rPr>
          <w:b/>
        </w:rPr>
        <w:t>Občanská demokratická strana (ODS)</w:t>
      </w:r>
    </w:p>
    <w:p w:rsidR="003D1716" w:rsidRPr="00F9669F" w:rsidRDefault="003D1716" w:rsidP="003D1716">
      <w:pPr>
        <w:jc w:val="both"/>
        <w:rPr>
          <w:rFonts w:eastAsia="Times New Roman"/>
        </w:rPr>
      </w:pPr>
      <w:r w:rsidRPr="00F9669F">
        <w:rPr>
          <w:b/>
        </w:rPr>
        <w:t>Lídr (zástupce strany, hnutí):</w:t>
      </w:r>
      <w:r w:rsidRPr="00F9669F">
        <w:rPr>
          <w:b/>
        </w:rPr>
        <w:tab/>
      </w:r>
      <w:r>
        <w:rPr>
          <w:b/>
        </w:rPr>
        <w:t>Mgr. Karel Krejza</w:t>
      </w:r>
    </w:p>
    <w:p w:rsidR="003D1716" w:rsidRPr="00F9669F" w:rsidRDefault="003D1716" w:rsidP="003D1716">
      <w:pPr>
        <w:rPr>
          <w:b/>
        </w:rPr>
      </w:pPr>
    </w:p>
    <w:p w:rsidR="00BB2C22" w:rsidRDefault="003D1716" w:rsidP="003D1716">
      <w:pPr>
        <w:pStyle w:val="Normlnweb"/>
        <w:rPr>
          <w:rFonts w:ascii="Calibri" w:hAnsi="Calibri"/>
        </w:rPr>
      </w:pPr>
      <w:r w:rsidRPr="00F9669F">
        <w:rPr>
          <w:b/>
        </w:rPr>
        <w:t>Odpověď:</w:t>
      </w:r>
      <w:r w:rsidRPr="00F9669F">
        <w:tab/>
      </w:r>
    </w:p>
    <w:p w:rsidR="00BB2C22" w:rsidRPr="00B32FE9" w:rsidRDefault="00BB2C22" w:rsidP="00B32FE9">
      <w:pPr>
        <w:pStyle w:val="Normlnweb"/>
        <w:jc w:val="both"/>
      </w:pPr>
    </w:p>
    <w:p w:rsidR="00BB2C22" w:rsidRPr="00B32FE9" w:rsidRDefault="00BB2C22" w:rsidP="00B32FE9">
      <w:pPr>
        <w:pStyle w:val="Normlnweb"/>
        <w:jc w:val="both"/>
      </w:pPr>
      <w:r w:rsidRPr="00B32FE9">
        <w:t xml:space="preserve">Problémem  v Ústeckém kraji je vysoká koncentrace lidí, kteří nepracují a pracovat nechtějí. Následně pak "obchod s </w:t>
      </w:r>
      <w:proofErr w:type="gramStart"/>
      <w:r w:rsidRPr="00B32FE9">
        <w:t>dávkami" . Typicky</w:t>
      </w:r>
      <w:proofErr w:type="gramEnd"/>
      <w:r w:rsidRPr="00B32FE9">
        <w:t xml:space="preserve"> jsou to příspěvky na bydlení. Jejichž zneužívání vede ke vzniku vyloučených lokalit. S tím souvisí bezpečnost a veřejný pořádek. Velmi důležitý je pro Ústecký kraj  rovněž přístup ke kvalitnímu vzdělávání. </w:t>
      </w:r>
    </w:p>
    <w:p w:rsidR="00BB2C22" w:rsidRPr="00B32FE9" w:rsidRDefault="00BB2C22" w:rsidP="00B32FE9">
      <w:pPr>
        <w:pStyle w:val="Normlnweb"/>
        <w:jc w:val="both"/>
      </w:pPr>
    </w:p>
    <w:p w:rsidR="00BB2C22" w:rsidRPr="00B32FE9" w:rsidRDefault="00BB2C22" w:rsidP="00B32FE9">
      <w:pPr>
        <w:pStyle w:val="Normlnweb"/>
        <w:jc w:val="both"/>
      </w:pPr>
      <w:r w:rsidRPr="00B32FE9">
        <w:t>Zvýšení čistých mezd zaměstnanců o 7 % zavedením 15% sazby z hrubé mzdy povede k zvýšení motivace pracovat. Práce se musí vyplácet. Dále viz  text programu ODS v kapitole Nízké a jednoduché daně.</w:t>
      </w:r>
    </w:p>
    <w:p w:rsidR="00BB2C22" w:rsidRPr="00B32FE9" w:rsidRDefault="00BB2C22" w:rsidP="00B32FE9">
      <w:pPr>
        <w:pStyle w:val="Normlnweb"/>
        <w:jc w:val="both"/>
      </w:pPr>
      <w:r w:rsidRPr="00B32FE9">
        <w:t>Opatření proti zneužívání sociálních dávek a jejich důslednou kontrolu; sociální dávky podmíníme prací- dále viz text programu ODS v kapitole Rodinná a sociální politika. </w:t>
      </w:r>
    </w:p>
    <w:p w:rsidR="00BB2C22" w:rsidRPr="00B32FE9" w:rsidRDefault="00BB2C22" w:rsidP="00B32FE9">
      <w:pPr>
        <w:pStyle w:val="Normlnweb"/>
        <w:jc w:val="both"/>
      </w:pPr>
      <w:r w:rsidRPr="00B32FE9">
        <w:t>Zatraktivnění kariéry v ozbrojených složkách a vytvoření společné databáze zájemců o službu v ozbrojených a bezpečnostních sborech – každý, kdo chce sloužit naší zemi, musí dostat šanci.</w:t>
      </w:r>
    </w:p>
    <w:p w:rsidR="00BB2C22" w:rsidRPr="00B32FE9" w:rsidRDefault="00BB2C22" w:rsidP="00B32FE9">
      <w:pPr>
        <w:pStyle w:val="Normlnweb"/>
        <w:jc w:val="both"/>
      </w:pPr>
      <w:r w:rsidRPr="00B32FE9">
        <w:t>Důsledný boj s drobnou kriminalitou – jednotlivé přestupky stejné povahy (např. kapesní krádeže) se sčítají a následně jsou klasifikovány jako trestný čin. Dále text Vnější a vnitřní bezpečnost.</w:t>
      </w:r>
    </w:p>
    <w:p w:rsidR="00BB2C22" w:rsidRPr="00B32FE9" w:rsidRDefault="00BB2C22" w:rsidP="00B32FE9">
      <w:pPr>
        <w:pStyle w:val="Normlnweb"/>
        <w:jc w:val="both"/>
      </w:pPr>
    </w:p>
    <w:p w:rsidR="00BB2C22" w:rsidRPr="00B32FE9" w:rsidRDefault="00BB2C22" w:rsidP="00B32FE9">
      <w:pPr>
        <w:pStyle w:val="Normlnweb"/>
        <w:jc w:val="both"/>
      </w:pPr>
      <w:r w:rsidRPr="00B32FE9">
        <w:t>Zapojení zaměstnavatelů včetně drobných živnostníků do učňovského a odborného školství</w:t>
      </w:r>
    </w:p>
    <w:p w:rsidR="00BB2C22" w:rsidRPr="00B32FE9" w:rsidRDefault="00BB2C22" w:rsidP="00B32FE9">
      <w:pPr>
        <w:jc w:val="both"/>
        <w:rPr>
          <w:rFonts w:eastAsia="Times New Roman"/>
        </w:rPr>
      </w:pPr>
      <w:r w:rsidRPr="00B32FE9">
        <w:rPr>
          <w:rFonts w:eastAsia="Times New Roman"/>
        </w:rPr>
        <w:t xml:space="preserve">·  Víceleté financování pro nadprůměrné výzkumné instituce </w:t>
      </w:r>
    </w:p>
    <w:p w:rsidR="00BB2C22" w:rsidRPr="00B32FE9" w:rsidRDefault="00BB2C22" w:rsidP="00B32FE9">
      <w:pPr>
        <w:pStyle w:val="Normlnweb"/>
        <w:jc w:val="both"/>
      </w:pPr>
      <w:r w:rsidRPr="00B32FE9">
        <w:t>Zrušení povinné inkluze – řešení ponecháme v rukou každé školy.</w:t>
      </w:r>
    </w:p>
    <w:p w:rsidR="00BB2C22" w:rsidRPr="00B32FE9" w:rsidRDefault="00BB2C22" w:rsidP="00B32FE9">
      <w:pPr>
        <w:pStyle w:val="Normlnweb"/>
        <w:jc w:val="both"/>
      </w:pPr>
      <w:r w:rsidRPr="00B32FE9">
        <w:t>Dále viz text Vzdělaná společnost.</w:t>
      </w:r>
    </w:p>
    <w:p w:rsidR="00BB2C22" w:rsidRPr="00B32FE9" w:rsidRDefault="00BB2C22" w:rsidP="00B32FE9">
      <w:pPr>
        <w:pStyle w:val="Normlnweb"/>
        <w:jc w:val="both"/>
      </w:pPr>
    </w:p>
    <w:p w:rsidR="00BB2C22" w:rsidRPr="00B32FE9" w:rsidRDefault="00BB2C22" w:rsidP="00B32FE9">
      <w:pPr>
        <w:pStyle w:val="Normlnweb"/>
        <w:jc w:val="both"/>
      </w:pPr>
      <w:r w:rsidRPr="00B32FE9">
        <w:t xml:space="preserve">Osobně bych  rád podpořil Univerzitu </w:t>
      </w:r>
      <w:proofErr w:type="gramStart"/>
      <w:r w:rsidRPr="00B32FE9">
        <w:t>J.E.</w:t>
      </w:r>
      <w:proofErr w:type="gramEnd"/>
      <w:r w:rsidRPr="00B32FE9">
        <w:t xml:space="preserve"> Purkyně v jejím rozvoji a získávání dostatečných zdrojů a vzniku nových oborů studia např. v oblasti zdravotnictví. </w:t>
      </w:r>
    </w:p>
    <w:p w:rsidR="00C86175" w:rsidRPr="00B32FE9" w:rsidRDefault="00C86175" w:rsidP="00B32FE9">
      <w:pPr>
        <w:jc w:val="both"/>
      </w:pPr>
      <w:bookmarkStart w:id="0" w:name="_GoBack"/>
      <w:bookmarkEnd w:id="0"/>
    </w:p>
    <w:sectPr w:rsidR="00C86175" w:rsidRPr="00B3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EA"/>
    <w:rsid w:val="003D1716"/>
    <w:rsid w:val="006D64EA"/>
    <w:rsid w:val="00B32FE9"/>
    <w:rsid w:val="00BB2C22"/>
    <w:rsid w:val="00C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C2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2C22"/>
  </w:style>
  <w:style w:type="character" w:styleId="Hypertextovodkaz">
    <w:name w:val="Hyperlink"/>
    <w:basedOn w:val="Standardnpsmoodstavce"/>
    <w:uiPriority w:val="99"/>
    <w:semiHidden/>
    <w:unhideWhenUsed/>
    <w:rsid w:val="003D1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C2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2C22"/>
  </w:style>
  <w:style w:type="character" w:styleId="Hypertextovodkaz">
    <w:name w:val="Hyperlink"/>
    <w:basedOn w:val="Standardnpsmoodstavce"/>
    <w:uiPriority w:val="99"/>
    <w:semiHidden/>
    <w:unhideWhenUsed/>
    <w:rsid w:val="003D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2017-09-26T12:42:00Z</dcterms:created>
  <dcterms:modified xsi:type="dcterms:W3CDTF">2017-09-29T10:42:00Z</dcterms:modified>
</cp:coreProperties>
</file>