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F0" w:rsidRPr="00D16CF0" w:rsidRDefault="00D16CF0" w:rsidP="00D16CF0">
      <w:pPr>
        <w:spacing w:before="120"/>
        <w:jc w:val="both"/>
        <w:rPr>
          <w:b/>
        </w:rPr>
      </w:pPr>
      <w:r w:rsidRPr="00D16CF0">
        <w:rPr>
          <w:b/>
        </w:rPr>
        <w:t>Otázka HSRM:</w:t>
      </w:r>
    </w:p>
    <w:p w:rsidR="00D16CF0" w:rsidRPr="00D16CF0" w:rsidRDefault="00D16CF0" w:rsidP="00D16CF0">
      <w:pPr>
        <w:spacing w:before="120"/>
        <w:jc w:val="both"/>
        <w:rPr>
          <w:i/>
        </w:rPr>
      </w:pPr>
      <w:r w:rsidRPr="00D16CF0">
        <w:rPr>
          <w:i/>
        </w:rPr>
        <w:t>„Vyjmenujte prosím minimálně tři problémy, které Vaše strana (hnutí) vidí i pro náš region jako zásadní a jakou máte představu k jejich řešení, kterou budete následně podle výsledků voleb prosazovat?“</w:t>
      </w:r>
    </w:p>
    <w:p w:rsidR="00D16CF0" w:rsidRDefault="00D16CF0" w:rsidP="00D16CF0">
      <w:pPr>
        <w:rPr>
          <w:b/>
        </w:rPr>
      </w:pPr>
    </w:p>
    <w:p w:rsidR="00D16CF0" w:rsidRDefault="00D16CF0" w:rsidP="00D16CF0">
      <w:pPr>
        <w:rPr>
          <w:b/>
        </w:rPr>
      </w:pPr>
    </w:p>
    <w:p w:rsidR="00081753" w:rsidRPr="00D16CF0" w:rsidRDefault="00D16CF0" w:rsidP="00D16CF0">
      <w:pPr>
        <w:rPr>
          <w:b/>
          <w:sz w:val="32"/>
          <w:szCs w:val="32"/>
        </w:rPr>
      </w:pPr>
      <w:r w:rsidRPr="00D16CF0">
        <w:rPr>
          <w:b/>
        </w:rPr>
        <w:t>Strana (hnutí):</w:t>
      </w:r>
      <w:r w:rsidRPr="00D16CF0">
        <w:rPr>
          <w:b/>
        </w:rPr>
        <w:tab/>
      </w:r>
      <w:r w:rsidR="00081753" w:rsidRPr="00D16CF0">
        <w:rPr>
          <w:b/>
        </w:rPr>
        <w:t>BLOK PROTI ISLAMIZACI</w:t>
      </w:r>
    </w:p>
    <w:p w:rsidR="00B129C5" w:rsidRDefault="00D16CF0" w:rsidP="003640EF">
      <w:pPr>
        <w:rPr>
          <w:b/>
        </w:rPr>
      </w:pPr>
      <w:r w:rsidRPr="00D16CF0">
        <w:rPr>
          <w:b/>
        </w:rPr>
        <w:t>Lídr (zástupce strany, hnutí):</w:t>
      </w:r>
      <w:r w:rsidRPr="00D16CF0">
        <w:rPr>
          <w:b/>
        </w:rPr>
        <w:tab/>
      </w:r>
      <w:r w:rsidR="003640EF" w:rsidRPr="00D16CF0">
        <w:rPr>
          <w:b/>
        </w:rPr>
        <w:t>Iva Procházková, místopředsedkyně</w:t>
      </w:r>
    </w:p>
    <w:p w:rsidR="00B129C5" w:rsidRDefault="00B129C5" w:rsidP="003640EF">
      <w:pPr>
        <w:rPr>
          <w:b/>
        </w:rPr>
      </w:pPr>
    </w:p>
    <w:p w:rsidR="003640EF" w:rsidRPr="00B129C5" w:rsidRDefault="00B129C5" w:rsidP="003640EF">
      <w:pPr>
        <w:rPr>
          <w:b/>
        </w:rPr>
      </w:pPr>
      <w:r>
        <w:rPr>
          <w:b/>
        </w:rPr>
        <w:t>Odpověď:</w:t>
      </w:r>
      <w:r w:rsidR="00D16CF0" w:rsidRPr="00D16CF0">
        <w:tab/>
      </w:r>
      <w:r w:rsidR="00D16CF0" w:rsidRPr="00D16CF0">
        <w:tab/>
      </w:r>
      <w:r w:rsidR="00D16CF0" w:rsidRPr="00D16CF0">
        <w:tab/>
      </w:r>
    </w:p>
    <w:p w:rsidR="00C67E42" w:rsidRDefault="00C67E42" w:rsidP="00B129C5">
      <w:pPr>
        <w:jc w:val="both"/>
      </w:pPr>
      <w:r>
        <w:t xml:space="preserve">Tři stěžejní </w:t>
      </w:r>
      <w:proofErr w:type="gramStart"/>
      <w:r>
        <w:t>témata o kterých</w:t>
      </w:r>
      <w:proofErr w:type="gramEnd"/>
      <w:r>
        <w:t xml:space="preserve"> jsme přesvědčeni, že se navzájem prolínají a jsou ve velmi těsné interakci. Všechna mají jeden společný cíl. Aby náš kraj skýtal podmínky pro život a </w:t>
      </w:r>
      <w:proofErr w:type="gramStart"/>
      <w:r>
        <w:t>rozvoj  pracujících</w:t>
      </w:r>
      <w:proofErr w:type="gramEnd"/>
      <w:r>
        <w:t xml:space="preserve"> občanů. Aby byl atraktivní pro život především pro mladé rodiny, lidi ochotné pracovat, kvalitní, vzdělané pracovní síly, které potom zase zpětně spoluutváří sociální </w:t>
      </w:r>
      <w:proofErr w:type="gramStart"/>
      <w:r>
        <w:t>interakce  ve</w:t>
      </w:r>
      <w:proofErr w:type="gramEnd"/>
      <w:r>
        <w:t xml:space="preserve">  společnosti, pozitivně ovlivňují skladbu společnosti a její životní standard a kvalitu života v kraji.</w:t>
      </w:r>
    </w:p>
    <w:p w:rsidR="00C67E42" w:rsidRDefault="00C67E42" w:rsidP="00B129C5">
      <w:pPr>
        <w:jc w:val="both"/>
      </w:pPr>
    </w:p>
    <w:p w:rsidR="00C67E42" w:rsidRPr="00081753" w:rsidRDefault="00C67E42" w:rsidP="00B129C5">
      <w:pPr>
        <w:jc w:val="both"/>
        <w:rPr>
          <w:i/>
          <w:sz w:val="28"/>
          <w:szCs w:val="28"/>
        </w:rPr>
      </w:pPr>
      <w:r w:rsidRPr="00081753">
        <w:rPr>
          <w:i/>
          <w:sz w:val="28"/>
          <w:szCs w:val="28"/>
        </w:rPr>
        <w:t xml:space="preserve">Téma číslo 1: </w:t>
      </w:r>
    </w:p>
    <w:p w:rsidR="00C67E42" w:rsidRDefault="00C67E42" w:rsidP="00B129C5">
      <w:pPr>
        <w:jc w:val="both"/>
      </w:pPr>
      <w:r>
        <w:t xml:space="preserve">Jak název naší strany napovídá, za nejpalčivější problém, především v našem kraji, považujeme </w:t>
      </w:r>
      <w:r>
        <w:rPr>
          <w:b/>
          <w:bCs/>
        </w:rPr>
        <w:t>plíživou islamizaci měst a celých rozsáhlých území kraje</w:t>
      </w:r>
      <w:r>
        <w:t xml:space="preserve">. O tom, že i přes bojkot médií jde o velmi aktuální problematiku, svědčí některé neklamné znaky, které </w:t>
      </w:r>
      <w:proofErr w:type="gramStart"/>
      <w:r>
        <w:t>obvykle v  zemích</w:t>
      </w:r>
      <w:proofErr w:type="gramEnd"/>
      <w:r>
        <w:t xml:space="preserve"> západní Evropy jasně předcházely vzniku muslimských enkláv a tzv. no-go zón, tedy území </w:t>
      </w:r>
      <w:proofErr w:type="spellStart"/>
      <w:r>
        <w:t>paraelních</w:t>
      </w:r>
      <w:proofErr w:type="spellEnd"/>
      <w:r>
        <w:t xml:space="preserve"> muslimských společností na území západoevropských měst. Zatímco v západní Evropě vznikají tato </w:t>
      </w:r>
      <w:proofErr w:type="spellStart"/>
      <w:r>
        <w:t>gheta</w:t>
      </w:r>
      <w:proofErr w:type="spellEnd"/>
      <w:r>
        <w:t xml:space="preserve"> na okrajích měst, </w:t>
      </w:r>
      <w:proofErr w:type="spellStart"/>
      <w:r>
        <w:t>např</w:t>
      </w:r>
      <w:proofErr w:type="spellEnd"/>
      <w:r>
        <w:t xml:space="preserve">, v lázeňských Teplicích po praktickém obsazení čtvrti Šanov už arabské nápisy na restauracích, obchodech, směnárnách, hotelech, autopůjčovnách apod. plynule přecházejí do centra města. V okolí měst dochází ke skupování pozemků od spekulantů, což má za následek, že např. už téměř tři stovky parcel v okolí Modlan a Teplic je ve vlastnictví muslimů ze SA a Kuvajtu. V </w:t>
      </w:r>
      <w:proofErr w:type="spellStart"/>
      <w:r>
        <w:t>teplickách</w:t>
      </w:r>
      <w:proofErr w:type="spellEnd"/>
      <w:r>
        <w:t xml:space="preserve"> školách </w:t>
      </w:r>
      <w:proofErr w:type="gramStart"/>
      <w:r>
        <w:t>připravují  pro</w:t>
      </w:r>
      <w:proofErr w:type="gramEnd"/>
      <w:r>
        <w:t xml:space="preserve"> muslimy zvláštní jídelníček, aby neuráželi jejich víru. A co ta naše? Protěžují snad v našich školách či jiných institucích nějakým způsobem křesťany, či např. židy? Muslimové se v našich městech nechovají jako hosté, ale jako arogantní kolonizátoři. Obchodní centra mají problém sehnat kvalitní asistenty prodeje, protože profesionálně unést nadřazené, a mnohdy na hranici slušnosti postavené chování arabských hostů bývá velmi náročné. Totéž platí o teplických hotelech. Bohužel se tento problém poslední dobou netýká jen Teplic, ale </w:t>
      </w:r>
      <w:proofErr w:type="gramStart"/>
      <w:r>
        <w:t>začíná</w:t>
      </w:r>
      <w:proofErr w:type="gramEnd"/>
      <w:r>
        <w:t xml:space="preserve"> prosakovat na </w:t>
      </w:r>
      <w:proofErr w:type="gramStart"/>
      <w:r>
        <w:t>povrh</w:t>
      </w:r>
      <w:proofErr w:type="gramEnd"/>
      <w:r>
        <w:t xml:space="preserve"> i v dalších městech kraje. Velký podíl na nekontrolovaném pronikání převážně muslimských cizinců mají i otevřené hranice s Německem, které nemá přehled o pohybu migrantů na svém území. Je tedy otázkou času, kdy se problematické osoby začnou usazovat a skrývat v muslimských enklávách např. při teplické mešitě.</w:t>
      </w:r>
    </w:p>
    <w:p w:rsidR="00C67E42" w:rsidRDefault="00C67E42" w:rsidP="00B129C5">
      <w:pPr>
        <w:jc w:val="both"/>
      </w:pPr>
    </w:p>
    <w:p w:rsidR="00C67E42" w:rsidRDefault="00C67E42" w:rsidP="00B129C5">
      <w:pPr>
        <w:jc w:val="both"/>
      </w:pPr>
      <w:r>
        <w:rPr>
          <w:b/>
          <w:bCs/>
        </w:rPr>
        <w:t>Důsledek:</w:t>
      </w:r>
      <w:r>
        <w:t xml:space="preserve"> Lidé se vzdávají, bez boje, nebo po marných pokusech o spolužití s muslimy, se stěhují pryč – volná místa zaplňují lidé s výrazně nižšími nároky na kvalitu života. Dochází k odlivu vzdělaných a schopných- např. lékařů do krajů a zemí, kde mají lepší podmínky pro svou práci. Náš kraj se stává cizím majetkem, často se cítíme být ve svých městech arogantně uzurpováni.</w:t>
      </w:r>
    </w:p>
    <w:p w:rsidR="00C67E42" w:rsidRDefault="00C67E42" w:rsidP="00B129C5">
      <w:pPr>
        <w:jc w:val="both"/>
      </w:pPr>
    </w:p>
    <w:p w:rsidR="00C67E42" w:rsidRDefault="00C67E42" w:rsidP="00B129C5">
      <w:pPr>
        <w:jc w:val="both"/>
      </w:pPr>
      <w:r>
        <w:rPr>
          <w:b/>
          <w:bCs/>
        </w:rPr>
        <w:t>Řešení:</w:t>
      </w:r>
      <w:r>
        <w:t xml:space="preserve"> Stejný metr pro všechny, návrat k zákonům suverénní české země před jejich okleštěním Lisabonskou smlouvou a nařízeními EU. Pokud nám nebude umožněno uhájit svou zem před tím, abychom ji našim dětem rozprodávali pod nohama, pak nezbývá, než se oprostit od vlivu EU úplně. Multikulturalismus nefunguje, a nemáme právo připravit naše děti o možnost vyrůstat a žít v České republice, skutečné České republice, kde stále ještě hlavní slovo má český občan, česká tradice, a české zákony. Není to xenofobní- je to přirozené. Vraťme </w:t>
      </w:r>
      <w:proofErr w:type="gramStart"/>
      <w:r>
        <w:t>se  „před</w:t>
      </w:r>
      <w:proofErr w:type="gramEnd"/>
      <w:r>
        <w:t xml:space="preserve"> Lisabon“, kdy naši občané měli zaručena svrchovaná práva ve své zemi. V neposlední řadě je potřeba zajistit naši bezpečnost a bezpečnost našich dětí, tedy je potřeba neprodyšně uzavřít hranice pro pohyb zvenčí, a je nezbytná důsledná kontrola každého, kdo je hodlá překročit směrem do ČR.  </w:t>
      </w:r>
    </w:p>
    <w:p w:rsidR="00081753" w:rsidRDefault="00081753" w:rsidP="00B129C5">
      <w:pPr>
        <w:jc w:val="both"/>
      </w:pPr>
    </w:p>
    <w:p w:rsidR="00C67E42" w:rsidRPr="00081753" w:rsidRDefault="00C67E42" w:rsidP="00B129C5">
      <w:pPr>
        <w:jc w:val="both"/>
        <w:rPr>
          <w:i/>
          <w:sz w:val="28"/>
          <w:szCs w:val="28"/>
        </w:rPr>
      </w:pPr>
      <w:r w:rsidRPr="00081753">
        <w:rPr>
          <w:i/>
          <w:sz w:val="28"/>
          <w:szCs w:val="28"/>
        </w:rPr>
        <w:t xml:space="preserve">Téma číslo 2 : </w:t>
      </w:r>
    </w:p>
    <w:p w:rsidR="00C67E42" w:rsidRDefault="00C67E42" w:rsidP="00B129C5">
      <w:pPr>
        <w:jc w:val="both"/>
      </w:pPr>
      <w:r>
        <w:rPr>
          <w:b/>
          <w:bCs/>
        </w:rPr>
        <w:t>Sociální problematika.</w:t>
      </w:r>
      <w:r>
        <w:t xml:space="preserve"> Již historický vývoj našeho kraje- především po odsunu sudetských Němců po druhé světové válce, předurčil pohraniční oblasti našeho kraje k obydlení občany „bez kořenů“. Na druhou stranu např. Litoměřicko a oblast Českého středohoří je skladbou obyvatelstva naprosto odlišná. </w:t>
      </w:r>
    </w:p>
    <w:p w:rsidR="00C67E42" w:rsidRDefault="00C67E42" w:rsidP="00B129C5">
      <w:pPr>
        <w:jc w:val="both"/>
      </w:pPr>
      <w:r>
        <w:t xml:space="preserve">To znamená velkou sociální rozmanitost a odlišnou sociální problematiku jednotlivých oblastí kraje. Bohužel právě v příhraničních oblastech se stále potýkáme s vyloženě nezvládnutou integrací nepřizpůsobivých občanů do společnosti. Vznikají vyloučené lokality, jako například </w:t>
      </w:r>
      <w:proofErr w:type="spellStart"/>
      <w:r>
        <w:t>Šluknovsko</w:t>
      </w:r>
      <w:proofErr w:type="spellEnd"/>
      <w:r>
        <w:t xml:space="preserve">, některé lokality na Mostecku, či </w:t>
      </w:r>
      <w:proofErr w:type="spellStart"/>
      <w:r>
        <w:t>Teplicku</w:t>
      </w:r>
      <w:proofErr w:type="spellEnd"/>
      <w:r>
        <w:t xml:space="preserve">. Špatně nastavená sociální </w:t>
      </w:r>
      <w:proofErr w:type="spellStart"/>
      <w:r>
        <w:t>politka</w:t>
      </w:r>
      <w:proofErr w:type="spellEnd"/>
      <w:r>
        <w:t xml:space="preserve"> státu potlačuje přirozenou solidaritu společenských vrstev, a staví pracující, poctivé občany proti těm, kterým pozitivní diskriminací umožňuje bezpracně žít na jejich úkor. Tato situace se stává podhoubím pro různé extrémistické snahy „brát situaci do svých rukou“ a zkratkovitá řešení typu výstavba zdí a plotů. Přitom věříme, že velká část těch, kteří dnes zneužívají náš děravý systém sociální pomoci, by byla ochotna pracovat v okamžiku, kdy by to byl jediný způsob, jak se zabezpečit. </w:t>
      </w:r>
    </w:p>
    <w:p w:rsidR="00C67E42" w:rsidRDefault="00C67E42" w:rsidP="00B129C5">
      <w:pPr>
        <w:jc w:val="both"/>
      </w:pPr>
      <w:r>
        <w:t>Nemalé peníze, které jsou v současné době mrhány na financování tzv. „neziskovek“, které pod rouškou snahy o integraci nepřizpůsobivých jen vytvářejí další neúčelná pracovní místa, by byly využity tak, aby těmto občanům usnadnily pracovat- ne si užívat bezstarostný život v luxusně vybavených nízkoprahových centrech se sportovními a dalšími aktivitami zdarma.</w:t>
      </w:r>
    </w:p>
    <w:p w:rsidR="00C67E42" w:rsidRDefault="00C67E42" w:rsidP="00B129C5">
      <w:pPr>
        <w:jc w:val="both"/>
      </w:pPr>
    </w:p>
    <w:p w:rsidR="00C67E42" w:rsidRDefault="00C67E42" w:rsidP="00B129C5">
      <w:pPr>
        <w:jc w:val="both"/>
      </w:pPr>
      <w:r>
        <w:rPr>
          <w:b/>
          <w:bCs/>
        </w:rPr>
        <w:t>Důsledek</w:t>
      </w:r>
      <w:r>
        <w:t xml:space="preserve">: Vznik velkého paradoxu, kdy v kraji s katastrofální nezaměstnaností je velmi výrazná poptávka po pracujících, firmy neustále shání zaměstnance, chybí kvalifikovaná pracovní síla. Platy bohužel zůstávají na velmi nízké úrovni, zaměstnavatelé tak namísto na poptávku na trhu práce reagují na statistiku nezaměstnanosti, na úroveň pracovní síly v kraji.  Vzdělaní a schopní opět odchází do krajů a zemí, kde je jejich práce náležitě oceněna, a kde nežijí uprostřed </w:t>
      </w:r>
      <w:proofErr w:type="spellStart"/>
      <w:r>
        <w:t>ghet</w:t>
      </w:r>
      <w:proofErr w:type="spellEnd"/>
      <w:r>
        <w:t xml:space="preserve"> těch, kteří díky nastavení sociálního systému našeho státu nemají potřebu a ani motivaci pracovat.</w:t>
      </w:r>
    </w:p>
    <w:p w:rsidR="00C67E42" w:rsidRDefault="00C67E42" w:rsidP="00B129C5">
      <w:pPr>
        <w:jc w:val="both"/>
      </w:pPr>
    </w:p>
    <w:p w:rsidR="00C67E42" w:rsidRDefault="00C67E42" w:rsidP="00B129C5">
      <w:pPr>
        <w:jc w:val="both"/>
      </w:pPr>
      <w:r>
        <w:rPr>
          <w:b/>
          <w:bCs/>
        </w:rPr>
        <w:t>Řešení:</w:t>
      </w:r>
      <w:r>
        <w:t xml:space="preserve"> Patřičně oceňme ty, kteří mají společnosti co nabídnout a jsou ochotni to udělat. Sociální dávky nastavme tak, aby se podpory a pomoci od státu dostalo těm, kteří jsou skutečně potřební – nemocní, staří, rodiny v nouzi – za předpokladu, že všichni práceschopní členové rodin jsou zapojeni do vytváření hodnot pro stát, ze kterého čerpají pomoc. </w:t>
      </w:r>
    </w:p>
    <w:p w:rsidR="00C67E42" w:rsidRDefault="00C67E42" w:rsidP="00B129C5">
      <w:pPr>
        <w:jc w:val="both"/>
      </w:pPr>
      <w:r>
        <w:t xml:space="preserve">Nikdy ten, kdo </w:t>
      </w:r>
      <w:proofErr w:type="gramStart"/>
      <w:r>
        <w:t>nepracuje nesmí</w:t>
      </w:r>
      <w:proofErr w:type="gramEnd"/>
      <w:r>
        <w:t xml:space="preserve"> nadstandardně bydlet na účet státu- tedy nás všech. Nikdy nesmí být finančně výhodnější nepracovat. Nikdy nesmí životní minimum, ani pomoc v hmotné nouzi a ostatní sociální dávky pro jednotlivce, dosahovat výše minimálního platu. Vždy je nutné důsledně vyžadovat principy solidarity, a podpora státu je až poslední instancí na cestě k zabezpečení </w:t>
      </w:r>
      <w:proofErr w:type="spellStart"/>
      <w:proofErr w:type="gramStart"/>
      <w:r>
        <w:t>občanů.Vytvořme</w:t>
      </w:r>
      <w:proofErr w:type="spellEnd"/>
      <w:proofErr w:type="gramEnd"/>
      <w:r>
        <w:t xml:space="preserve"> sociální prostředí na bázi dobrovolné solidarity, kde pracující člověk nebude demotivován prostředím degradujícím jeho práci podporou skupiny občanů, kteří programově žijí z výsledků této jeho práce.</w:t>
      </w:r>
    </w:p>
    <w:p w:rsidR="00C67E42" w:rsidRDefault="00C67E42" w:rsidP="00B129C5">
      <w:pPr>
        <w:jc w:val="both"/>
      </w:pPr>
    </w:p>
    <w:p w:rsidR="00C67E42" w:rsidRDefault="00C67E42" w:rsidP="00B129C5">
      <w:pPr>
        <w:jc w:val="both"/>
      </w:pPr>
    </w:p>
    <w:p w:rsidR="00C67E42" w:rsidRPr="00081753" w:rsidRDefault="00C67E42" w:rsidP="00B129C5">
      <w:pPr>
        <w:jc w:val="both"/>
        <w:rPr>
          <w:i/>
          <w:sz w:val="28"/>
          <w:szCs w:val="28"/>
        </w:rPr>
      </w:pPr>
      <w:r w:rsidRPr="00081753">
        <w:rPr>
          <w:i/>
          <w:sz w:val="28"/>
          <w:szCs w:val="28"/>
        </w:rPr>
        <w:t xml:space="preserve">Téma </w:t>
      </w:r>
      <w:proofErr w:type="gramStart"/>
      <w:r w:rsidRPr="00081753">
        <w:rPr>
          <w:i/>
          <w:sz w:val="28"/>
          <w:szCs w:val="28"/>
        </w:rPr>
        <w:t>č.3.</w:t>
      </w:r>
      <w:proofErr w:type="gramEnd"/>
    </w:p>
    <w:p w:rsidR="00C67E42" w:rsidRDefault="00C67E42" w:rsidP="00B129C5">
      <w:pPr>
        <w:jc w:val="both"/>
      </w:pPr>
      <w:r>
        <w:rPr>
          <w:b/>
          <w:bCs/>
        </w:rPr>
        <w:t>Revitalizace kraje –</w:t>
      </w:r>
      <w:r>
        <w:t xml:space="preserve"> vytvoření prosperující oblasti „uživatelsky“ přívětivé ke svým občanům. Složení obyvatelstva je svým způsobem barometrem spokojenosti a kvality života v kraji. Chceme- </w:t>
      </w:r>
      <w:proofErr w:type="spellStart"/>
      <w:r>
        <w:t>li</w:t>
      </w:r>
      <w:proofErr w:type="spellEnd"/>
      <w:r>
        <w:t xml:space="preserve">, aby se do kraje vrátili ti, kdo ho budou tvořit, rozvíjet, a vytvářet celkově pozitivní atmosféru ve společnosti, musíme jim k tomu vytvořit podmínky, zastavit tak jejich odliv a nastartovat život v kraji tak, aby byl naopak pro tyto lidi lákavým a atraktivním. </w:t>
      </w:r>
    </w:p>
    <w:p w:rsidR="00C67E42" w:rsidRDefault="00C67E42" w:rsidP="00B129C5">
      <w:pPr>
        <w:jc w:val="both"/>
        <w:rPr>
          <w:b/>
          <w:bCs/>
        </w:rPr>
      </w:pPr>
      <w:r>
        <w:t xml:space="preserve">To znamená vzít si zpět nerostné suroviny, vodu a další přírodní bohatství v kraji. Kraj nesmí být dále drancován na úkor jeho obyvatel. Nerostné bohatství a voda musí zůstat ve vlastnictví českých firem, suroviny ani zisk z jejich těžby nesmí být odváděny ze státu v rozporu se zájmy jeho občanů. Obyvatelé kraje nesmí být pro tyto firmy jen levnou pracovní silou- přírodní bohatství patří právě jim, </w:t>
      </w:r>
      <w:proofErr w:type="gramStart"/>
      <w:r>
        <w:t>těm kteří</w:t>
      </w:r>
      <w:proofErr w:type="gramEnd"/>
      <w:r>
        <w:t xml:space="preserve"> tu žijí. To znamená také obnovu a podporu původních průmyslových podniků, konkurenceschopných výrobcům v okolních zemích. </w:t>
      </w:r>
    </w:p>
    <w:p w:rsidR="00C67E42" w:rsidRDefault="00C67E42" w:rsidP="00B129C5">
      <w:pPr>
        <w:jc w:val="both"/>
      </w:pPr>
      <w:r>
        <w:rPr>
          <w:b/>
          <w:bCs/>
        </w:rPr>
        <w:lastRenderedPageBreak/>
        <w:t>Důsledek:</w:t>
      </w:r>
      <w:r>
        <w:t xml:space="preserve"> Kraj chudne, mezi obyvateli převažují ti s nižším vzděláním, zaměstnatelní v zahraničních montovnách jako dělníci u pasu. Odliv kvalifikovaných pracovních sil z krachujících průmyslových podniků má opět negativní vliv na demografické složení obyvatel.</w:t>
      </w:r>
    </w:p>
    <w:p w:rsidR="00C67E42" w:rsidRDefault="00C67E42" w:rsidP="00B129C5">
      <w:pPr>
        <w:jc w:val="both"/>
      </w:pPr>
    </w:p>
    <w:p w:rsidR="00C67E42" w:rsidRDefault="00C67E42" w:rsidP="00B129C5">
      <w:pPr>
        <w:jc w:val="both"/>
      </w:pPr>
      <w:r>
        <w:rPr>
          <w:b/>
          <w:bCs/>
        </w:rPr>
        <w:t xml:space="preserve">Řešení: </w:t>
      </w:r>
      <w:r>
        <w:t xml:space="preserve">Stát musí podpořit výrobu a průmysl v kraji -především sklárny a porcelánky, chemický průmysl, potravinářství, oděvnictví, těžařství, energetiku. </w:t>
      </w:r>
      <w:proofErr w:type="spellStart"/>
      <w:r>
        <w:t>Znovuposoudit</w:t>
      </w:r>
      <w:proofErr w:type="spellEnd"/>
      <w:r>
        <w:t xml:space="preserve"> možnost prolomení těžebních limitů. Zavedení procentuálního odvodu ze zisku z těžby na rekultivaci krajiny. Na pole patří obilí- nikoli solární panely! Podporujeme tepelné a jaderné </w:t>
      </w:r>
      <w:proofErr w:type="spellStart"/>
      <w:proofErr w:type="gramStart"/>
      <w:r>
        <w:t>elektrárny.Vodu</w:t>
      </w:r>
      <w:proofErr w:type="spellEnd"/>
      <w:proofErr w:type="gramEnd"/>
      <w:r>
        <w:t xml:space="preserve"> zpět do českých rukou! Stop </w:t>
      </w:r>
      <w:proofErr w:type="spellStart"/>
      <w:r>
        <w:t>rychlomontovnám</w:t>
      </w:r>
      <w:proofErr w:type="spellEnd"/>
      <w:r>
        <w:t xml:space="preserve">, které opět využívají naše občany jako levnou pracovní sílu a </w:t>
      </w:r>
      <w:proofErr w:type="spellStart"/>
      <w:r>
        <w:t>ziska</w:t>
      </w:r>
      <w:proofErr w:type="spellEnd"/>
      <w:r>
        <w:t xml:space="preserve"> daně odvádějí jinam. Podpořme regionální zaměstnavatele.</w:t>
      </w:r>
    </w:p>
    <w:p w:rsidR="00C67E42" w:rsidRDefault="00C67E42" w:rsidP="00B129C5">
      <w:pPr>
        <w:jc w:val="both"/>
      </w:pPr>
    </w:p>
    <w:p w:rsidR="00C67E42" w:rsidRDefault="00C67E42" w:rsidP="00B129C5">
      <w:pPr>
        <w:jc w:val="both"/>
        <w:rPr>
          <w:b/>
          <w:bCs/>
        </w:rPr>
      </w:pPr>
      <w:r>
        <w:t>Další oblastí této problematiky je obnova venkova- obce musí být místy k žití- nikoli opuštěnými ostrovy.</w:t>
      </w:r>
    </w:p>
    <w:p w:rsidR="00C67E42" w:rsidRDefault="00C67E42" w:rsidP="00B129C5">
      <w:pPr>
        <w:jc w:val="both"/>
        <w:rPr>
          <w:b/>
          <w:bCs/>
        </w:rPr>
      </w:pPr>
      <w:r>
        <w:rPr>
          <w:b/>
          <w:bCs/>
        </w:rPr>
        <w:t>Důsledek:</w:t>
      </w:r>
      <w:r>
        <w:t xml:space="preserve"> Vybydlené obce, sloužící maximálně jako rekreační oblasti pro obyvatele z „bohatších“ krajů.</w:t>
      </w:r>
    </w:p>
    <w:p w:rsidR="00C67E42" w:rsidRDefault="00C67E42" w:rsidP="00B129C5">
      <w:pPr>
        <w:jc w:val="both"/>
      </w:pPr>
      <w:r>
        <w:rPr>
          <w:b/>
          <w:bCs/>
        </w:rPr>
        <w:t xml:space="preserve">Řešení: </w:t>
      </w:r>
      <w:r>
        <w:t xml:space="preserve">Podpořme dotacemi nikoli nové </w:t>
      </w:r>
      <w:proofErr w:type="spellStart"/>
      <w:r>
        <w:t>cykloztezky</w:t>
      </w:r>
      <w:proofErr w:type="spellEnd"/>
      <w:r>
        <w:t xml:space="preserve"> odnikud nikam, ale zlepšeme podmínky pro </w:t>
      </w:r>
      <w:proofErr w:type="gramStart"/>
      <w:r>
        <w:t>rozvoj  podnikání</w:t>
      </w:r>
      <w:proofErr w:type="gramEnd"/>
      <w:r>
        <w:t xml:space="preserve"> v obcích. Tím se </w:t>
      </w:r>
      <w:proofErr w:type="gramStart"/>
      <w:r>
        <w:t>rozšíří  nabídka</w:t>
      </w:r>
      <w:proofErr w:type="gramEnd"/>
      <w:r>
        <w:t xml:space="preserve"> služeb, veřejné vybavenosti a pracovních příležitostí. Finančně podpořme zachování a dostupnost základních služeb a veřejné vybavenosti v malých obcích (MŠ, ZŠ, pošta, </w:t>
      </w:r>
      <w:proofErr w:type="gramStart"/>
      <w:r>
        <w:t>lékař...).</w:t>
      </w:r>
      <w:proofErr w:type="gramEnd"/>
      <w:r>
        <w:t xml:space="preserve"> Finančně podpořme malé dopravce, kteří budou schopni flexibilně reagovat na potřebu dopravní obslužnosti jednotlivých obcí (mikrobusy, </w:t>
      </w:r>
      <w:proofErr w:type="gramStart"/>
      <w:r>
        <w:t>dodávky...) . Podpořme</w:t>
      </w:r>
      <w:proofErr w:type="gramEnd"/>
      <w:r>
        <w:t xml:space="preserve"> zaměstnavatele, kteří zajistí dopravu svých pracovníků do zaměstnání z malých obcí. Podpořme místní </w:t>
      </w:r>
      <w:proofErr w:type="spellStart"/>
      <w:r>
        <w:t>agrovýrobu</w:t>
      </w:r>
      <w:proofErr w:type="spellEnd"/>
      <w:r>
        <w:t xml:space="preserve"> a odbyt místních produktů. </w:t>
      </w:r>
    </w:p>
    <w:p w:rsidR="00C67E42" w:rsidRDefault="00C67E42" w:rsidP="00B129C5">
      <w:pPr>
        <w:jc w:val="both"/>
      </w:pPr>
      <w:r>
        <w:t>Odmítáme násilnou, nepřirozenou regulaci zemědělství- jejímž výsledkem je momentálně např. útlum mlékárenské produkce, a tím raketový vzestup ceny másla.</w:t>
      </w:r>
    </w:p>
    <w:p w:rsidR="00C67E42" w:rsidRDefault="00C67E42" w:rsidP="00B129C5">
      <w:pPr>
        <w:jc w:val="both"/>
      </w:pPr>
    </w:p>
    <w:p w:rsidR="00C67E42" w:rsidRDefault="00C67E42" w:rsidP="00B129C5">
      <w:pPr>
        <w:jc w:val="both"/>
      </w:pPr>
      <w:r>
        <w:t>Kraj, který prosperuje, který navíc svou prosperitu přenáší na své občany, je krajem spokojených lidí. Vytvořené rezervy bychom použili nejen na další investice do rozvoje kraje, ale také na zpříjemnění a zvýšení kvality života občanů- podporu kulturních a sportovních aktivit, knihoven, společenských akcí, vzdělávání- což opět výrazně přispěje ke zvyšování úrovně života v kraji.</w:t>
      </w:r>
    </w:p>
    <w:p w:rsidR="00C67E42" w:rsidRDefault="00C67E42" w:rsidP="00B129C5">
      <w:pPr>
        <w:jc w:val="both"/>
      </w:pPr>
    </w:p>
    <w:p w:rsidR="00862552" w:rsidRDefault="00862552">
      <w:bookmarkStart w:id="0" w:name="_GoBack"/>
      <w:bookmarkEnd w:id="0"/>
    </w:p>
    <w:sectPr w:rsidR="0086255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D6"/>
    <w:rsid w:val="00081753"/>
    <w:rsid w:val="003640EF"/>
    <w:rsid w:val="00862552"/>
    <w:rsid w:val="009036D6"/>
    <w:rsid w:val="00B129C5"/>
    <w:rsid w:val="00C67E42"/>
    <w:rsid w:val="00D16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7E42"/>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640EF"/>
    <w:rPr>
      <w:rFonts w:ascii="Tahoma" w:hAnsi="Tahoma" w:cs="Mangal"/>
      <w:sz w:val="16"/>
      <w:szCs w:val="14"/>
    </w:rPr>
  </w:style>
  <w:style w:type="character" w:customStyle="1" w:styleId="TextbublinyChar">
    <w:name w:val="Text bubliny Char"/>
    <w:basedOn w:val="Standardnpsmoodstavce"/>
    <w:link w:val="Textbubliny"/>
    <w:uiPriority w:val="99"/>
    <w:semiHidden/>
    <w:rsid w:val="003640EF"/>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7E42"/>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640EF"/>
    <w:rPr>
      <w:rFonts w:ascii="Tahoma" w:hAnsi="Tahoma" w:cs="Mangal"/>
      <w:sz w:val="16"/>
      <w:szCs w:val="14"/>
    </w:rPr>
  </w:style>
  <w:style w:type="character" w:customStyle="1" w:styleId="TextbublinyChar">
    <w:name w:val="Text bubliny Char"/>
    <w:basedOn w:val="Standardnpsmoodstavce"/>
    <w:link w:val="Textbubliny"/>
    <w:uiPriority w:val="99"/>
    <w:semiHidden/>
    <w:rsid w:val="003640EF"/>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1456</Words>
  <Characters>8593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5</cp:revision>
  <cp:lastPrinted>2017-09-26T12:59:00Z</cp:lastPrinted>
  <dcterms:created xsi:type="dcterms:W3CDTF">2017-09-26T12:40:00Z</dcterms:created>
  <dcterms:modified xsi:type="dcterms:W3CDTF">2017-09-29T10:21:00Z</dcterms:modified>
</cp:coreProperties>
</file>