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EADC" w14:textId="77777777" w:rsidR="00C22B21" w:rsidRPr="00C22B21" w:rsidRDefault="00C22B21" w:rsidP="00C22B21">
      <w:pPr>
        <w:jc w:val="both"/>
        <w:rPr>
          <w:rFonts w:ascii="Arial Narrow" w:hAnsi="Arial Narrow"/>
          <w:b/>
          <w:sz w:val="24"/>
          <w:szCs w:val="24"/>
        </w:rPr>
      </w:pPr>
    </w:p>
    <w:p w14:paraId="6ED8EFDB" w14:textId="77777777" w:rsidR="00C22B21" w:rsidRDefault="00C22B21" w:rsidP="00C22B2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A1EF0">
        <w:rPr>
          <w:i/>
          <w:noProof/>
          <w:lang w:eastAsia="cs-CZ"/>
        </w:rPr>
        <w:drawing>
          <wp:inline distT="0" distB="0" distL="0" distR="0" wp14:anchorId="477F3563" wp14:editId="762FFD64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A12B" w14:textId="77777777" w:rsidR="00C22B21" w:rsidRPr="005F36E1" w:rsidRDefault="00C22B21" w:rsidP="00C22B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 xml:space="preserve">Hospodářská a sociální rada </w:t>
      </w:r>
      <w:proofErr w:type="gramStart"/>
      <w:r w:rsidRPr="005F36E1">
        <w:rPr>
          <w:rFonts w:ascii="Times New Roman" w:hAnsi="Times New Roman" w:cs="Times New Roman"/>
          <w:b/>
          <w:sz w:val="20"/>
          <w:szCs w:val="20"/>
        </w:rPr>
        <w:t>Mostecka, z. s.</w:t>
      </w:r>
      <w:proofErr w:type="gramEnd"/>
    </w:p>
    <w:p w14:paraId="4911A4CB" w14:textId="77777777" w:rsidR="00C22B21" w:rsidRPr="005F36E1" w:rsidRDefault="00C22B21" w:rsidP="00C22B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Budovatelů 2532</w:t>
      </w:r>
    </w:p>
    <w:p w14:paraId="44EBE619" w14:textId="77777777" w:rsidR="00C22B21" w:rsidRPr="005F36E1" w:rsidRDefault="00C22B21" w:rsidP="00C22B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434 01 Most</w:t>
      </w:r>
    </w:p>
    <w:p w14:paraId="50C01E9A" w14:textId="77777777" w:rsidR="00C22B21" w:rsidRDefault="00C22B21" w:rsidP="00C22B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3BF739" w14:textId="70764BB7" w:rsidR="00D8210B" w:rsidRPr="00C22B21" w:rsidRDefault="00D8210B" w:rsidP="00C22B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B21">
        <w:rPr>
          <w:rFonts w:ascii="Times New Roman" w:hAnsi="Times New Roman" w:cs="Times New Roman"/>
          <w:b/>
          <w:bCs/>
          <w:sz w:val="28"/>
          <w:szCs w:val="28"/>
        </w:rPr>
        <w:t>Hospodářská a sociální rada Mostecka se vrátila k jednání online</w:t>
      </w:r>
    </w:p>
    <w:p w14:paraId="74BF1494" w14:textId="36361E7A" w:rsidR="008D65EF" w:rsidRPr="00C22B21" w:rsidRDefault="004C57BD" w:rsidP="00C22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B21">
        <w:rPr>
          <w:rFonts w:ascii="Times New Roman" w:hAnsi="Times New Roman" w:cs="Times New Roman"/>
          <w:b/>
          <w:bCs/>
          <w:sz w:val="24"/>
          <w:szCs w:val="24"/>
        </w:rPr>
        <w:t xml:space="preserve">Hospodářská a sociální rada Mostecka se v říjnu opět vrátila k online jednání, které si vyzkoušela už na jaře, během první vlny </w:t>
      </w:r>
      <w:proofErr w:type="spellStart"/>
      <w:r w:rsidRPr="00C22B21">
        <w:rPr>
          <w:rFonts w:ascii="Times New Roman" w:hAnsi="Times New Roman" w:cs="Times New Roman"/>
          <w:b/>
          <w:bCs/>
          <w:sz w:val="24"/>
          <w:szCs w:val="24"/>
        </w:rPr>
        <w:t>koronavirové</w:t>
      </w:r>
      <w:proofErr w:type="spellEnd"/>
      <w:r w:rsidRPr="00C22B21">
        <w:rPr>
          <w:rFonts w:ascii="Times New Roman" w:hAnsi="Times New Roman" w:cs="Times New Roman"/>
          <w:b/>
          <w:bCs/>
          <w:sz w:val="24"/>
          <w:szCs w:val="24"/>
        </w:rPr>
        <w:t xml:space="preserve"> pandemie. </w:t>
      </w:r>
    </w:p>
    <w:p w14:paraId="4C00663D" w14:textId="50D682BA" w:rsidR="004C57BD" w:rsidRPr="00C22B21" w:rsidRDefault="004C57BD" w:rsidP="00C22B21">
      <w:pPr>
        <w:jc w:val="both"/>
        <w:rPr>
          <w:rFonts w:ascii="Times New Roman" w:hAnsi="Times New Roman" w:cs="Times New Roman"/>
          <w:sz w:val="24"/>
          <w:szCs w:val="24"/>
        </w:rPr>
      </w:pPr>
      <w:r w:rsidRPr="00C22B21">
        <w:rPr>
          <w:rFonts w:ascii="Times New Roman" w:hAnsi="Times New Roman" w:cs="Times New Roman"/>
          <w:sz w:val="24"/>
          <w:szCs w:val="24"/>
        </w:rPr>
        <w:t>Členové regionální tripartity i tentokrát dostal</w:t>
      </w:r>
      <w:r w:rsidR="00D8210B" w:rsidRPr="00C22B21">
        <w:rPr>
          <w:rFonts w:ascii="Times New Roman" w:hAnsi="Times New Roman" w:cs="Times New Roman"/>
          <w:sz w:val="24"/>
          <w:szCs w:val="24"/>
        </w:rPr>
        <w:t>i</w:t>
      </w:r>
      <w:r w:rsidRPr="00C22B21">
        <w:rPr>
          <w:rFonts w:ascii="Times New Roman" w:hAnsi="Times New Roman" w:cs="Times New Roman"/>
          <w:sz w:val="24"/>
          <w:szCs w:val="24"/>
        </w:rPr>
        <w:t xml:space="preserve"> veškeré materiály elektronicky v dostatečném předstihu, aby si je stihli prostudovat</w:t>
      </w:r>
      <w:r w:rsidR="00D8210B" w:rsidRPr="00C22B21">
        <w:rPr>
          <w:rFonts w:ascii="Times New Roman" w:hAnsi="Times New Roman" w:cs="Times New Roman"/>
          <w:sz w:val="24"/>
          <w:szCs w:val="24"/>
        </w:rPr>
        <w:t>. D</w:t>
      </w:r>
      <w:r w:rsidRPr="00C22B21">
        <w:rPr>
          <w:rFonts w:ascii="Times New Roman" w:hAnsi="Times New Roman" w:cs="Times New Roman"/>
          <w:sz w:val="24"/>
          <w:szCs w:val="24"/>
        </w:rPr>
        <w:t>o stanoveného termínu měl</w:t>
      </w:r>
      <w:r w:rsidR="00D8210B" w:rsidRPr="00C22B21">
        <w:rPr>
          <w:rFonts w:ascii="Times New Roman" w:hAnsi="Times New Roman" w:cs="Times New Roman"/>
          <w:sz w:val="24"/>
          <w:szCs w:val="24"/>
        </w:rPr>
        <w:t>o</w:t>
      </w:r>
      <w:r w:rsidRPr="00C22B21">
        <w:rPr>
          <w:rFonts w:ascii="Times New Roman" w:hAnsi="Times New Roman" w:cs="Times New Roman"/>
          <w:sz w:val="24"/>
          <w:szCs w:val="24"/>
        </w:rPr>
        <w:t xml:space="preserve"> předsednictv</w:t>
      </w:r>
      <w:r w:rsidR="00D8210B" w:rsidRPr="00C22B21">
        <w:rPr>
          <w:rFonts w:ascii="Times New Roman" w:hAnsi="Times New Roman" w:cs="Times New Roman"/>
          <w:sz w:val="24"/>
          <w:szCs w:val="24"/>
        </w:rPr>
        <w:t>o</w:t>
      </w:r>
      <w:r w:rsidRPr="00C22B21">
        <w:rPr>
          <w:rFonts w:ascii="Times New Roman" w:hAnsi="Times New Roman" w:cs="Times New Roman"/>
          <w:sz w:val="24"/>
          <w:szCs w:val="24"/>
        </w:rPr>
        <w:t xml:space="preserve"> možnost se k nim vyjádřit a hlasovat </w:t>
      </w:r>
      <w:r w:rsidR="00AB08B4">
        <w:rPr>
          <w:rFonts w:ascii="Times New Roman" w:hAnsi="Times New Roman" w:cs="Times New Roman"/>
          <w:sz w:val="24"/>
          <w:szCs w:val="24"/>
        </w:rPr>
        <w:t>o</w:t>
      </w:r>
      <w:r w:rsidRPr="00C22B21">
        <w:rPr>
          <w:rFonts w:ascii="Times New Roman" w:hAnsi="Times New Roman" w:cs="Times New Roman"/>
          <w:sz w:val="24"/>
          <w:szCs w:val="24"/>
        </w:rPr>
        <w:t xml:space="preserve"> navržených usneseních. </w:t>
      </w:r>
    </w:p>
    <w:p w14:paraId="1787EB56" w14:textId="196FDE8F" w:rsidR="00E87258" w:rsidRPr="00C22B21" w:rsidRDefault="00E87258" w:rsidP="00C22B21">
      <w:pPr>
        <w:jc w:val="both"/>
        <w:rPr>
          <w:rFonts w:ascii="Times New Roman" w:hAnsi="Times New Roman" w:cs="Times New Roman"/>
          <w:sz w:val="24"/>
          <w:szCs w:val="24"/>
        </w:rPr>
      </w:pPr>
      <w:r w:rsidRPr="00C22B21">
        <w:rPr>
          <w:rFonts w:ascii="Times New Roman" w:hAnsi="Times New Roman" w:cs="Times New Roman"/>
          <w:sz w:val="24"/>
          <w:szCs w:val="24"/>
        </w:rPr>
        <w:t xml:space="preserve">Velkou část říjnové agendy HSRM tvořily informace z oblasti cestovního ruchu. Členové měli možnost se seznámit s nejnovějšími aktivitami kolem Moldavské dráhy. HSRM se už v minulosti připojila ke dvěma výzvám, které zájmové skupiny Moldavská dráha a Freiberská dráha formulovaly a zaslaly odpovědným úřadům. První se týkala snahy znovu spojit železniční trať přes česko-saskou hranici, druhá apelovala na urychlené vypracování studie proveditelnosti, aby bylo možné čerpat prostředky ze zdrojů EU. </w:t>
      </w:r>
    </w:p>
    <w:p w14:paraId="73B9CD91" w14:textId="05406718" w:rsidR="00E87258" w:rsidRPr="00C22B21" w:rsidRDefault="00E87258" w:rsidP="00C22B21">
      <w:pPr>
        <w:jc w:val="both"/>
        <w:rPr>
          <w:rFonts w:ascii="Times New Roman" w:hAnsi="Times New Roman" w:cs="Times New Roman"/>
          <w:sz w:val="24"/>
          <w:szCs w:val="24"/>
        </w:rPr>
      </w:pPr>
      <w:r w:rsidRPr="00C22B21">
        <w:rPr>
          <w:rFonts w:ascii="Times New Roman" w:hAnsi="Times New Roman" w:cs="Times New Roman"/>
          <w:sz w:val="24"/>
          <w:szCs w:val="24"/>
        </w:rPr>
        <w:t xml:space="preserve">Dalšími z bodů byla činnost Destinační agentury Krušné hory a její plány na rok 2021 a také výsledky soutěže Krušnohorská NEJ, kam měla veřejnost možnost nominovat deset novinek roku 2019, které si podle návštěvníků zasloužily ocenění a jsou nejzajímavější destinací Krušných hor. Nejvíce hlasů získal </w:t>
      </w:r>
      <w:proofErr w:type="spellStart"/>
      <w:r w:rsidRPr="00C22B21">
        <w:rPr>
          <w:rFonts w:ascii="Times New Roman" w:hAnsi="Times New Roman" w:cs="Times New Roman"/>
          <w:sz w:val="24"/>
          <w:szCs w:val="24"/>
        </w:rPr>
        <w:t>FUNpark</w:t>
      </w:r>
      <w:proofErr w:type="spellEnd"/>
      <w:r w:rsidRPr="00C22B21">
        <w:rPr>
          <w:rFonts w:ascii="Times New Roman" w:hAnsi="Times New Roman" w:cs="Times New Roman"/>
          <w:sz w:val="24"/>
          <w:szCs w:val="24"/>
        </w:rPr>
        <w:t xml:space="preserve"> Most. Soutěž vypisovalo sdružení SPO-NA, které vzniklo při OHK Most a sdružuje všechny organizace a instituce, které se zabývají problematikou cestovního ruchu v regionu. Patří mezi ně i Odborná komise pro cestovní ruch při HSRM. </w:t>
      </w:r>
    </w:p>
    <w:p w14:paraId="1BAD1F53" w14:textId="61147D20" w:rsidR="000F1A62" w:rsidRPr="00C22B21" w:rsidRDefault="000F1A62" w:rsidP="00C22B21">
      <w:pPr>
        <w:jc w:val="both"/>
        <w:rPr>
          <w:rFonts w:ascii="Times New Roman" w:hAnsi="Times New Roman" w:cs="Times New Roman"/>
          <w:sz w:val="24"/>
          <w:szCs w:val="24"/>
        </w:rPr>
      </w:pPr>
      <w:r w:rsidRPr="00C22B21">
        <w:rPr>
          <w:rFonts w:ascii="Times New Roman" w:hAnsi="Times New Roman" w:cs="Times New Roman"/>
          <w:sz w:val="24"/>
          <w:szCs w:val="24"/>
        </w:rPr>
        <w:t xml:space="preserve">Členové HSRM se mimo jiné dozvěděli také fakt, že do čela Okresní hospodářské komory byl na další funkční období zvolen </w:t>
      </w:r>
      <w:r w:rsidR="00D8210B" w:rsidRPr="00C22B21">
        <w:rPr>
          <w:rFonts w:ascii="Times New Roman" w:hAnsi="Times New Roman" w:cs="Times New Roman"/>
          <w:sz w:val="24"/>
          <w:szCs w:val="24"/>
        </w:rPr>
        <w:t xml:space="preserve">Rudolf Jung, který bude podnikatele i nadále zastupovat v předsednictvu HSRM. A neméně důležitou informací bylo také ocenění předsedkyně HSRM Heleny Veverkové medailí hejtmana Ústeckého kraje za její aktivní činnost, kterou přispěla k rozvoji a propagaci Ústeckého kraje. </w:t>
      </w:r>
    </w:p>
    <w:p w14:paraId="5C7984B6" w14:textId="5062082A" w:rsidR="00E87258" w:rsidRPr="00C22B21" w:rsidRDefault="000F1A62" w:rsidP="00C22B21">
      <w:pPr>
        <w:jc w:val="both"/>
        <w:rPr>
          <w:rFonts w:ascii="Times New Roman" w:hAnsi="Times New Roman" w:cs="Times New Roman"/>
          <w:sz w:val="24"/>
          <w:szCs w:val="24"/>
        </w:rPr>
      </w:pPr>
      <w:r w:rsidRPr="00C22B21">
        <w:rPr>
          <w:rFonts w:ascii="Times New Roman" w:hAnsi="Times New Roman" w:cs="Times New Roman"/>
          <w:sz w:val="24"/>
          <w:szCs w:val="24"/>
        </w:rPr>
        <w:t xml:space="preserve">Z dalších říjnových bodů online jednání HSRM stojí za zmínku určitě harmonogram zasedání regionální tripartity v příštím roce. Sejde </w:t>
      </w:r>
      <w:r w:rsidR="00AB08B4">
        <w:rPr>
          <w:rFonts w:ascii="Times New Roman" w:hAnsi="Times New Roman" w:cs="Times New Roman"/>
          <w:sz w:val="24"/>
          <w:szCs w:val="24"/>
        </w:rPr>
        <w:t xml:space="preserve">se </w:t>
      </w:r>
      <w:r w:rsidRPr="00C22B21">
        <w:rPr>
          <w:rFonts w:ascii="Times New Roman" w:hAnsi="Times New Roman" w:cs="Times New Roman"/>
          <w:sz w:val="24"/>
          <w:szCs w:val="24"/>
        </w:rPr>
        <w:t xml:space="preserve">jako každoročně desetkrát, každé druhé pondělí v měsíci vyjma prázdnin, v červnu a prosinci se bude jako vždy konat sněm HSRM. </w:t>
      </w:r>
    </w:p>
    <w:p w14:paraId="352E5BFA" w14:textId="77777777" w:rsidR="00C22B21" w:rsidRPr="00EA1327" w:rsidRDefault="00C22B21" w:rsidP="00C22B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E8B517F" w14:textId="3DF8C308" w:rsidR="00C22B21" w:rsidRPr="00EA1327" w:rsidRDefault="00C22B21" w:rsidP="00C22B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Hospodářská a sociální rada Mostecka, z.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59 členů. Hospodářská </w:t>
      </w:r>
      <w:r w:rsidR="00AB08B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A1327">
        <w:rPr>
          <w:rFonts w:ascii="Times New Roman" w:hAnsi="Times New Roman" w:cs="Times New Roman"/>
          <w:sz w:val="24"/>
          <w:szCs w:val="24"/>
        </w:rPr>
        <w:t>a sociální rada Mostecka, z.</w:t>
      </w:r>
      <w:r w:rsidR="00AB0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14:paraId="3FF7D6E3" w14:textId="77777777" w:rsidR="00E87258" w:rsidRDefault="00E87258"/>
    <w:sectPr w:rsidR="00E8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BD"/>
    <w:rsid w:val="000F1A62"/>
    <w:rsid w:val="004C57BD"/>
    <w:rsid w:val="008D65EF"/>
    <w:rsid w:val="00AB08B4"/>
    <w:rsid w:val="00C22B21"/>
    <w:rsid w:val="00D16E60"/>
    <w:rsid w:val="00D8210B"/>
    <w:rsid w:val="00E87258"/>
    <w:rsid w:val="00F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6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pimper</dc:creator>
  <cp:lastModifiedBy>uzivatel</cp:lastModifiedBy>
  <cp:revision>11</cp:revision>
  <cp:lastPrinted>2020-11-02T06:15:00Z</cp:lastPrinted>
  <dcterms:created xsi:type="dcterms:W3CDTF">2020-11-02T06:10:00Z</dcterms:created>
  <dcterms:modified xsi:type="dcterms:W3CDTF">2020-11-02T06:22:00Z</dcterms:modified>
</cp:coreProperties>
</file>