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F" w:rsidRDefault="0095323F" w:rsidP="0095323F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95323F" w:rsidRDefault="0095323F" w:rsidP="0095323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42E79BDD" wp14:editId="4A535117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3F" w:rsidRPr="00EA1EF0" w:rsidRDefault="0095323F" w:rsidP="0095323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 xml:space="preserve">Hospodářská a sociální rada </w:t>
      </w:r>
      <w:proofErr w:type="gramStart"/>
      <w:r w:rsidRPr="00EA1EF0">
        <w:rPr>
          <w:rFonts w:ascii="Arial Narrow" w:hAnsi="Arial Narrow"/>
          <w:b/>
          <w:sz w:val="20"/>
          <w:szCs w:val="20"/>
        </w:rPr>
        <w:t>Mostecka, z. s.</w:t>
      </w:r>
      <w:proofErr w:type="gramEnd"/>
    </w:p>
    <w:p w:rsidR="0095323F" w:rsidRPr="00EA1EF0" w:rsidRDefault="0095323F" w:rsidP="0095323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Budovatelů 2532</w:t>
      </w:r>
    </w:p>
    <w:p w:rsidR="0095323F" w:rsidRPr="00EA1EF0" w:rsidRDefault="0095323F" w:rsidP="0095323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434 01 Most</w:t>
      </w:r>
    </w:p>
    <w:p w:rsidR="0095323F" w:rsidRDefault="0095323F" w:rsidP="00721937">
      <w:pPr>
        <w:rPr>
          <w:b/>
          <w:sz w:val="40"/>
          <w:szCs w:val="40"/>
        </w:rPr>
      </w:pPr>
    </w:p>
    <w:p w:rsidR="005C27E0" w:rsidRPr="0095323F" w:rsidRDefault="005C27E0" w:rsidP="0095323F">
      <w:pPr>
        <w:jc w:val="center"/>
        <w:rPr>
          <w:rFonts w:ascii="Arial Narrow" w:hAnsi="Arial Narrow"/>
          <w:b/>
          <w:sz w:val="32"/>
          <w:szCs w:val="32"/>
        </w:rPr>
      </w:pPr>
      <w:r w:rsidRPr="0095323F">
        <w:rPr>
          <w:rFonts w:ascii="Arial Narrow" w:hAnsi="Arial Narrow"/>
          <w:b/>
          <w:sz w:val="32"/>
          <w:szCs w:val="32"/>
        </w:rPr>
        <w:t>Regionální tripartita se sešla poprvé v novém roce</w:t>
      </w:r>
    </w:p>
    <w:p w:rsidR="00170BCB" w:rsidRPr="0095323F" w:rsidRDefault="005C27E0" w:rsidP="0095323F">
      <w:pPr>
        <w:jc w:val="both"/>
        <w:rPr>
          <w:rFonts w:ascii="Arial Narrow" w:hAnsi="Arial Narrow"/>
          <w:sz w:val="24"/>
          <w:szCs w:val="24"/>
        </w:rPr>
      </w:pPr>
      <w:r w:rsidRPr="0095323F">
        <w:rPr>
          <w:rFonts w:ascii="Arial Narrow" w:hAnsi="Arial Narrow"/>
          <w:sz w:val="24"/>
          <w:szCs w:val="24"/>
        </w:rPr>
        <w:t xml:space="preserve">První jednání Hospodářské a sociální rady Mostecka (HSRM) </w:t>
      </w:r>
      <w:r w:rsidR="00060A72" w:rsidRPr="0095323F">
        <w:rPr>
          <w:rFonts w:ascii="Arial Narrow" w:hAnsi="Arial Narrow"/>
          <w:sz w:val="24"/>
          <w:szCs w:val="24"/>
        </w:rPr>
        <w:t xml:space="preserve">v roce 2020 </w:t>
      </w:r>
      <w:r w:rsidRPr="0095323F">
        <w:rPr>
          <w:rFonts w:ascii="Arial Narrow" w:hAnsi="Arial Narrow"/>
          <w:sz w:val="24"/>
          <w:szCs w:val="24"/>
        </w:rPr>
        <w:t>mělo velmi nabitý program</w:t>
      </w:r>
      <w:r w:rsidR="00060A72" w:rsidRPr="0095323F">
        <w:rPr>
          <w:rFonts w:ascii="Arial Narrow" w:hAnsi="Arial Narrow"/>
          <w:sz w:val="24"/>
          <w:szCs w:val="24"/>
        </w:rPr>
        <w:t xml:space="preserve">. </w:t>
      </w:r>
    </w:p>
    <w:p w:rsidR="00060A72" w:rsidRPr="0095323F" w:rsidRDefault="00060A72" w:rsidP="0095323F">
      <w:pPr>
        <w:jc w:val="both"/>
        <w:rPr>
          <w:rFonts w:ascii="Arial Narrow" w:hAnsi="Arial Narrow"/>
          <w:sz w:val="24"/>
          <w:szCs w:val="24"/>
        </w:rPr>
      </w:pPr>
      <w:r w:rsidRPr="0095323F">
        <w:rPr>
          <w:rFonts w:ascii="Arial Narrow" w:hAnsi="Arial Narrow"/>
          <w:sz w:val="24"/>
          <w:szCs w:val="24"/>
        </w:rPr>
        <w:t>Stěžejním bodem jednání tentokrát byla prezentace společnosti Unipetrol RPA. Tomáš Herink, jednatel společnosti pro výrobu, výzkum a vývoj informoval přítomné o současných aktivitách společnosti</w:t>
      </w:r>
      <w:r w:rsidR="0057153E" w:rsidRPr="0095323F">
        <w:rPr>
          <w:rFonts w:ascii="Arial Narrow" w:hAnsi="Arial Narrow"/>
          <w:sz w:val="24"/>
          <w:szCs w:val="24"/>
        </w:rPr>
        <w:t>, ale také o nejbližších plánech</w:t>
      </w:r>
      <w:r w:rsidRPr="0095323F">
        <w:rPr>
          <w:rFonts w:ascii="Arial Narrow" w:hAnsi="Arial Narrow"/>
          <w:sz w:val="24"/>
          <w:szCs w:val="24"/>
        </w:rPr>
        <w:t xml:space="preserve"> </w:t>
      </w:r>
      <w:r w:rsidR="0057153E" w:rsidRPr="0095323F">
        <w:rPr>
          <w:rFonts w:ascii="Arial Narrow" w:hAnsi="Arial Narrow"/>
          <w:sz w:val="24"/>
          <w:szCs w:val="24"/>
        </w:rPr>
        <w:t xml:space="preserve">firmy </w:t>
      </w:r>
      <w:r w:rsidRPr="0095323F">
        <w:rPr>
          <w:rFonts w:ascii="Arial Narrow" w:hAnsi="Arial Narrow"/>
          <w:sz w:val="24"/>
          <w:szCs w:val="24"/>
        </w:rPr>
        <w:t xml:space="preserve">nejen v mosteckém </w:t>
      </w:r>
      <w:r w:rsidR="0057153E" w:rsidRPr="0095323F">
        <w:rPr>
          <w:rFonts w:ascii="Arial Narrow" w:hAnsi="Arial Narrow"/>
          <w:sz w:val="24"/>
          <w:szCs w:val="24"/>
        </w:rPr>
        <w:t>okrese. Unipetrol RPA se stal jednou z nejúspěšnějších firem v regionu a jedním z jeho cílů je podobně jako u dalších významných zaměstnavatelů vylepšit věkovou strukturu svých zaměstnanců. Pomoci integrovat absolventy do svých provozů má pomoci i zcela nové tréninkové centrum, které chce společnost otevřít už v prvních měsících letošního roku. Podpora vzdělávání především přírodních věd a zejména chemie patří dlouhodobě mezi priority společnosti</w:t>
      </w:r>
      <w:r w:rsidR="007D7446" w:rsidRPr="0095323F">
        <w:rPr>
          <w:rFonts w:ascii="Arial Narrow" w:hAnsi="Arial Narrow"/>
          <w:sz w:val="24"/>
          <w:szCs w:val="24"/>
        </w:rPr>
        <w:t>. K</w:t>
      </w:r>
      <w:r w:rsidR="0057153E" w:rsidRPr="0095323F">
        <w:rPr>
          <w:rFonts w:ascii="Arial Narrow" w:hAnsi="Arial Narrow"/>
          <w:sz w:val="24"/>
          <w:szCs w:val="24"/>
        </w:rPr>
        <w:t xml:space="preserve">romě stávajících už funkčních programů </w:t>
      </w:r>
      <w:r w:rsidR="007D7446" w:rsidRPr="0095323F">
        <w:rPr>
          <w:rFonts w:ascii="Arial Narrow" w:hAnsi="Arial Narrow"/>
          <w:sz w:val="24"/>
          <w:szCs w:val="24"/>
        </w:rPr>
        <w:t xml:space="preserve">a partnerství se středními školami </w:t>
      </w:r>
      <w:r w:rsidR="0057153E" w:rsidRPr="0095323F">
        <w:rPr>
          <w:rFonts w:ascii="Arial Narrow" w:hAnsi="Arial Narrow"/>
          <w:sz w:val="24"/>
          <w:szCs w:val="24"/>
        </w:rPr>
        <w:t xml:space="preserve">se chce Unipetrol RPA </w:t>
      </w:r>
      <w:r w:rsidR="007D7446" w:rsidRPr="0095323F">
        <w:rPr>
          <w:rFonts w:ascii="Arial Narrow" w:hAnsi="Arial Narrow"/>
          <w:sz w:val="24"/>
          <w:szCs w:val="24"/>
        </w:rPr>
        <w:t xml:space="preserve">ještě více soustředit i </w:t>
      </w:r>
      <w:r w:rsidR="0057153E" w:rsidRPr="0095323F">
        <w:rPr>
          <w:rFonts w:ascii="Arial Narrow" w:hAnsi="Arial Narrow"/>
          <w:sz w:val="24"/>
          <w:szCs w:val="24"/>
        </w:rPr>
        <w:t>na spolupráci s</w:t>
      </w:r>
      <w:r w:rsidR="007D7446" w:rsidRPr="0095323F">
        <w:rPr>
          <w:rFonts w:ascii="Arial Narrow" w:hAnsi="Arial Narrow"/>
          <w:sz w:val="24"/>
          <w:szCs w:val="24"/>
        </w:rPr>
        <w:t> vysokými školami. Zástupci regionální tripartity nezapomněli připomenout, že Unipetrol RPA je i důležitým členem Hospodářské a sociální rady Mostecka, který stál už u jejího vzniku a mimo jiné je zakládajícím členem Ekologic</w:t>
      </w:r>
      <w:r w:rsidR="00715BA3" w:rsidRPr="0095323F">
        <w:rPr>
          <w:rFonts w:ascii="Arial Narrow" w:hAnsi="Arial Narrow"/>
          <w:sz w:val="24"/>
          <w:szCs w:val="24"/>
        </w:rPr>
        <w:t>kého centra Most pro Krušnohoří</w:t>
      </w:r>
      <w:r w:rsidR="005C27E0" w:rsidRPr="0095323F">
        <w:rPr>
          <w:rFonts w:ascii="Arial Narrow" w:hAnsi="Arial Narrow"/>
          <w:sz w:val="24"/>
          <w:szCs w:val="24"/>
        </w:rPr>
        <w:t>. S</w:t>
      </w:r>
      <w:r w:rsidR="006F3175" w:rsidRPr="0095323F">
        <w:rPr>
          <w:rFonts w:ascii="Arial Narrow" w:hAnsi="Arial Narrow"/>
          <w:sz w:val="24"/>
          <w:szCs w:val="24"/>
        </w:rPr>
        <w:t xml:space="preserve"> regionální tripartitou </w:t>
      </w:r>
      <w:r w:rsidR="005C27E0" w:rsidRPr="0095323F">
        <w:rPr>
          <w:rFonts w:ascii="Arial Narrow" w:hAnsi="Arial Narrow"/>
          <w:sz w:val="24"/>
          <w:szCs w:val="24"/>
        </w:rPr>
        <w:t xml:space="preserve">mimo jiné před nedávnem </w:t>
      </w:r>
      <w:r w:rsidR="006F3175" w:rsidRPr="0095323F">
        <w:rPr>
          <w:rFonts w:ascii="Arial Narrow" w:hAnsi="Arial Narrow"/>
          <w:sz w:val="24"/>
          <w:szCs w:val="24"/>
        </w:rPr>
        <w:t xml:space="preserve">spolupracoval a výrazně pomohl při rekonstrukci komunikace u Podkrušnohorského technického muzea. Kompletní prezentace společnosti Unipetrol RPA je k dispozici na webových stránkách Hospodářské a sociální rady Mostecka. </w:t>
      </w:r>
    </w:p>
    <w:p w:rsidR="006F3175" w:rsidRPr="0095323F" w:rsidRDefault="00337EFE" w:rsidP="0095323F">
      <w:pPr>
        <w:jc w:val="both"/>
        <w:rPr>
          <w:rFonts w:ascii="Arial Narrow" w:hAnsi="Arial Narrow"/>
          <w:sz w:val="24"/>
          <w:szCs w:val="24"/>
        </w:rPr>
      </w:pPr>
      <w:r w:rsidRPr="0095323F">
        <w:rPr>
          <w:rFonts w:ascii="Arial Narrow" w:hAnsi="Arial Narrow"/>
          <w:sz w:val="24"/>
          <w:szCs w:val="24"/>
        </w:rPr>
        <w:t>Velká diskuse se rozproudila v souvislost</w:t>
      </w:r>
      <w:r w:rsidR="005C27E0" w:rsidRPr="0095323F">
        <w:rPr>
          <w:rFonts w:ascii="Arial Narrow" w:hAnsi="Arial Narrow"/>
          <w:sz w:val="24"/>
          <w:szCs w:val="24"/>
        </w:rPr>
        <w:t>i</w:t>
      </w:r>
      <w:r w:rsidRPr="0095323F">
        <w:rPr>
          <w:rFonts w:ascii="Arial Narrow" w:hAnsi="Arial Narrow"/>
          <w:sz w:val="24"/>
          <w:szCs w:val="24"/>
        </w:rPr>
        <w:t xml:space="preserve"> s novinkami v programu RE:START. Se značnou nelibostí totiž zástupci Hospodářské a sociální rady přijali informaci, že ke konci prosince skončila </w:t>
      </w:r>
      <w:r w:rsidR="005C27E0" w:rsidRPr="0095323F">
        <w:rPr>
          <w:rFonts w:ascii="Arial Narrow" w:hAnsi="Arial Narrow"/>
          <w:sz w:val="24"/>
          <w:szCs w:val="24"/>
        </w:rPr>
        <w:t xml:space="preserve">na Ministerstvu pro místní rozvoj </w:t>
      </w:r>
      <w:r w:rsidRPr="0095323F">
        <w:rPr>
          <w:rFonts w:ascii="Arial Narrow" w:hAnsi="Arial Narrow"/>
          <w:sz w:val="24"/>
          <w:szCs w:val="24"/>
        </w:rPr>
        <w:t xml:space="preserve">ve funkci národní manažerky </w:t>
      </w:r>
      <w:r w:rsidR="005C27E0" w:rsidRPr="0095323F">
        <w:rPr>
          <w:rFonts w:ascii="Arial Narrow" w:hAnsi="Arial Narrow"/>
          <w:sz w:val="24"/>
          <w:szCs w:val="24"/>
        </w:rPr>
        <w:t xml:space="preserve">tohoto </w:t>
      </w:r>
      <w:r w:rsidRPr="0095323F">
        <w:rPr>
          <w:rFonts w:ascii="Arial Narrow" w:hAnsi="Arial Narrow"/>
          <w:sz w:val="24"/>
          <w:szCs w:val="24"/>
        </w:rPr>
        <w:t xml:space="preserve">programu Gabriela Nekolová. </w:t>
      </w:r>
      <w:r w:rsidR="005C27E0" w:rsidRPr="0095323F">
        <w:rPr>
          <w:rFonts w:ascii="Arial Narrow" w:hAnsi="Arial Narrow"/>
          <w:sz w:val="24"/>
          <w:szCs w:val="24"/>
        </w:rPr>
        <w:t xml:space="preserve">Představitelé </w:t>
      </w:r>
      <w:r w:rsidRPr="0095323F">
        <w:rPr>
          <w:rFonts w:ascii="Arial Narrow" w:hAnsi="Arial Narrow"/>
          <w:sz w:val="24"/>
          <w:szCs w:val="24"/>
        </w:rPr>
        <w:t xml:space="preserve">HSRM se shodli na tom, že by se tato situace měla řešit na úrovni Ústeckého kraje </w:t>
      </w:r>
      <w:r w:rsidR="0095323F">
        <w:rPr>
          <w:rFonts w:ascii="Arial Narrow" w:hAnsi="Arial Narrow"/>
          <w:sz w:val="24"/>
          <w:szCs w:val="24"/>
        </w:rPr>
        <w:br/>
      </w:r>
      <w:r w:rsidRPr="0095323F">
        <w:rPr>
          <w:rFonts w:ascii="Arial Narrow" w:hAnsi="Arial Narrow"/>
          <w:sz w:val="24"/>
          <w:szCs w:val="24"/>
        </w:rPr>
        <w:t xml:space="preserve">i Hospodářské a sociální rady Ústeckého kraje, které by k ní měly přijmout patřičné stanovisko. </w:t>
      </w:r>
    </w:p>
    <w:p w:rsidR="00337EFE" w:rsidRDefault="00337EFE" w:rsidP="0095323F">
      <w:pPr>
        <w:jc w:val="both"/>
        <w:rPr>
          <w:rFonts w:ascii="Arial Narrow" w:hAnsi="Arial Narrow"/>
          <w:sz w:val="24"/>
          <w:szCs w:val="24"/>
        </w:rPr>
      </w:pPr>
      <w:r w:rsidRPr="0095323F">
        <w:rPr>
          <w:rFonts w:ascii="Arial Narrow" w:hAnsi="Arial Narrow"/>
          <w:sz w:val="24"/>
          <w:szCs w:val="24"/>
        </w:rPr>
        <w:t>Čl</w:t>
      </w:r>
      <w:r w:rsidR="005C27E0" w:rsidRPr="0095323F">
        <w:rPr>
          <w:rFonts w:ascii="Arial Narrow" w:hAnsi="Arial Narrow"/>
          <w:sz w:val="24"/>
          <w:szCs w:val="24"/>
        </w:rPr>
        <w:t>e</w:t>
      </w:r>
      <w:r w:rsidRPr="0095323F">
        <w:rPr>
          <w:rFonts w:ascii="Arial Narrow" w:hAnsi="Arial Narrow"/>
          <w:sz w:val="24"/>
          <w:szCs w:val="24"/>
        </w:rPr>
        <w:t>nové HSRM dostali rovněž informaci o jednání na chomutovské správě Ředitelství silnic a dálnic, kde byly probírány problémy obcí Želenic</w:t>
      </w:r>
      <w:r w:rsidR="005C27E0" w:rsidRPr="0095323F">
        <w:rPr>
          <w:rFonts w:ascii="Arial Narrow" w:hAnsi="Arial Narrow"/>
          <w:sz w:val="24"/>
          <w:szCs w:val="24"/>
        </w:rPr>
        <w:t xml:space="preserve">e a Korozluky na Mostecku. </w:t>
      </w:r>
      <w:r w:rsidRPr="0095323F">
        <w:rPr>
          <w:rFonts w:ascii="Arial Narrow" w:hAnsi="Arial Narrow"/>
          <w:sz w:val="24"/>
          <w:szCs w:val="24"/>
        </w:rPr>
        <w:t>Řeč ale přišla i na plánované zkapacitnění silnice I/27 a mimoúrovňové křížení v Třebušicích. Staro</w:t>
      </w:r>
      <w:r w:rsidR="005C27E0" w:rsidRPr="0095323F">
        <w:rPr>
          <w:rFonts w:ascii="Arial Narrow" w:hAnsi="Arial Narrow"/>
          <w:sz w:val="24"/>
          <w:szCs w:val="24"/>
        </w:rPr>
        <w:t>s</w:t>
      </w:r>
      <w:r w:rsidRPr="0095323F">
        <w:rPr>
          <w:rFonts w:ascii="Arial Narrow" w:hAnsi="Arial Narrow"/>
          <w:sz w:val="24"/>
          <w:szCs w:val="24"/>
        </w:rPr>
        <w:t xml:space="preserve">tové </w:t>
      </w:r>
      <w:r w:rsidR="005C27E0" w:rsidRPr="0095323F">
        <w:rPr>
          <w:rFonts w:ascii="Arial Narrow" w:hAnsi="Arial Narrow"/>
          <w:sz w:val="24"/>
          <w:szCs w:val="24"/>
        </w:rPr>
        <w:t xml:space="preserve">obou </w:t>
      </w:r>
      <w:r w:rsidRPr="0095323F">
        <w:rPr>
          <w:rFonts w:ascii="Arial Narrow" w:hAnsi="Arial Narrow"/>
          <w:sz w:val="24"/>
          <w:szCs w:val="24"/>
        </w:rPr>
        <w:t xml:space="preserve">obcí se shodli na tom, že přístup ŘSD byl velmi vstřícný a podařilo se najít možnosti, jak jejich problémy řešit. </w:t>
      </w:r>
      <w:r w:rsidR="005C27E0" w:rsidRPr="0095323F">
        <w:rPr>
          <w:rFonts w:ascii="Arial Narrow" w:hAnsi="Arial Narrow"/>
          <w:sz w:val="24"/>
          <w:szCs w:val="24"/>
        </w:rPr>
        <w:t xml:space="preserve">V případě </w:t>
      </w:r>
      <w:r w:rsidRPr="0095323F">
        <w:rPr>
          <w:rFonts w:ascii="Arial Narrow" w:hAnsi="Arial Narrow"/>
          <w:sz w:val="24"/>
          <w:szCs w:val="24"/>
        </w:rPr>
        <w:t>silnice I/27, o jejíž zkapacitnění usiluje HSRM od roku 200</w:t>
      </w:r>
      <w:r w:rsidR="005C27E0" w:rsidRPr="0095323F">
        <w:rPr>
          <w:rFonts w:ascii="Arial Narrow" w:hAnsi="Arial Narrow"/>
          <w:sz w:val="24"/>
          <w:szCs w:val="24"/>
        </w:rPr>
        <w:t xml:space="preserve">2, </w:t>
      </w:r>
      <w:r w:rsidRPr="0095323F">
        <w:rPr>
          <w:rFonts w:ascii="Arial Narrow" w:hAnsi="Arial Narrow"/>
          <w:sz w:val="24"/>
          <w:szCs w:val="24"/>
        </w:rPr>
        <w:t xml:space="preserve">se hovoří o termínu dokončení v roce 2027. Příznivou zprávou </w:t>
      </w:r>
      <w:r w:rsidR="005C27E0" w:rsidRPr="0095323F">
        <w:rPr>
          <w:rFonts w:ascii="Arial Narrow" w:hAnsi="Arial Narrow"/>
          <w:sz w:val="24"/>
          <w:szCs w:val="24"/>
        </w:rPr>
        <w:t xml:space="preserve">pro region </w:t>
      </w:r>
      <w:r w:rsidRPr="0095323F">
        <w:rPr>
          <w:rFonts w:ascii="Arial Narrow" w:hAnsi="Arial Narrow"/>
          <w:sz w:val="24"/>
          <w:szCs w:val="24"/>
        </w:rPr>
        <w:t xml:space="preserve">je plánované otevření silnice Most – </w:t>
      </w:r>
      <w:r w:rsidR="005C27E0" w:rsidRPr="0095323F">
        <w:rPr>
          <w:rFonts w:ascii="Arial Narrow" w:hAnsi="Arial Narrow"/>
          <w:sz w:val="24"/>
          <w:szCs w:val="24"/>
        </w:rPr>
        <w:t>M</w:t>
      </w:r>
      <w:r w:rsidRPr="0095323F">
        <w:rPr>
          <w:rFonts w:ascii="Arial Narrow" w:hAnsi="Arial Narrow"/>
          <w:sz w:val="24"/>
          <w:szCs w:val="24"/>
        </w:rPr>
        <w:t xml:space="preserve">ariánské </w:t>
      </w:r>
      <w:r w:rsidR="005C27E0" w:rsidRPr="0095323F">
        <w:rPr>
          <w:rFonts w:ascii="Arial Narrow" w:hAnsi="Arial Narrow"/>
          <w:sz w:val="24"/>
          <w:szCs w:val="24"/>
        </w:rPr>
        <w:t>R</w:t>
      </w:r>
      <w:r w:rsidRPr="0095323F">
        <w:rPr>
          <w:rFonts w:ascii="Arial Narrow" w:hAnsi="Arial Narrow"/>
          <w:sz w:val="24"/>
          <w:szCs w:val="24"/>
        </w:rPr>
        <w:t>adčice, které by se mělo uskutečnit už letos na jaře. Zástupci HSRM se shodli na tom, že by se zástupce ŘSD mohl zúčast</w:t>
      </w:r>
      <w:r w:rsidR="005C27E0" w:rsidRPr="0095323F">
        <w:rPr>
          <w:rFonts w:ascii="Arial Narrow" w:hAnsi="Arial Narrow"/>
          <w:sz w:val="24"/>
          <w:szCs w:val="24"/>
        </w:rPr>
        <w:t>n</w:t>
      </w:r>
      <w:r w:rsidRPr="0095323F">
        <w:rPr>
          <w:rFonts w:ascii="Arial Narrow" w:hAnsi="Arial Narrow"/>
          <w:sz w:val="24"/>
          <w:szCs w:val="24"/>
        </w:rPr>
        <w:t>it některého z nadcházejících jednání regionální tripartity, protože problematika dopravy patří i nadále k</w:t>
      </w:r>
      <w:r w:rsidR="005C27E0" w:rsidRPr="0095323F">
        <w:rPr>
          <w:rFonts w:ascii="Arial Narrow" w:hAnsi="Arial Narrow"/>
          <w:sz w:val="24"/>
          <w:szCs w:val="24"/>
        </w:rPr>
        <w:t xml:space="preserve"> jejím významným </w:t>
      </w:r>
      <w:r w:rsidRPr="0095323F">
        <w:rPr>
          <w:rFonts w:ascii="Arial Narrow" w:hAnsi="Arial Narrow"/>
          <w:sz w:val="24"/>
          <w:szCs w:val="24"/>
        </w:rPr>
        <w:t xml:space="preserve">prioritám. </w:t>
      </w:r>
    </w:p>
    <w:p w:rsidR="0095323F" w:rsidRPr="00E2776F" w:rsidRDefault="0095323F" w:rsidP="0095323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95323F" w:rsidRPr="0041795B" w:rsidRDefault="0095323F" w:rsidP="0095323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>
        <w:rPr>
          <w:rFonts w:ascii="Arial Narrow" w:hAnsi="Arial Narrow"/>
          <w:sz w:val="24"/>
          <w:szCs w:val="24"/>
        </w:rPr>
        <w:t>9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</w:t>
      </w:r>
      <w:r w:rsidRPr="00E2776F">
        <w:rPr>
          <w:rFonts w:ascii="Arial Narrow" w:hAnsi="Arial Narrow"/>
          <w:sz w:val="24"/>
          <w:szCs w:val="24"/>
        </w:rPr>
        <w:lastRenderedPageBreak/>
        <w:t xml:space="preserve">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95323F" w:rsidRDefault="0095323F" w:rsidP="0095323F">
      <w:pPr>
        <w:spacing w:after="0" w:line="276" w:lineRule="auto"/>
      </w:pPr>
    </w:p>
    <w:p w:rsidR="0095323F" w:rsidRPr="0095323F" w:rsidRDefault="0095323F" w:rsidP="0095323F">
      <w:pPr>
        <w:jc w:val="both"/>
        <w:rPr>
          <w:rFonts w:ascii="Arial Narrow" w:hAnsi="Arial Narrow"/>
          <w:sz w:val="24"/>
          <w:szCs w:val="24"/>
        </w:rPr>
      </w:pPr>
    </w:p>
    <w:sectPr w:rsidR="0095323F" w:rsidRPr="0095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9C"/>
    <w:rsid w:val="00060A72"/>
    <w:rsid w:val="000C799C"/>
    <w:rsid w:val="00170BCB"/>
    <w:rsid w:val="00292213"/>
    <w:rsid w:val="00337EFE"/>
    <w:rsid w:val="004B5D88"/>
    <w:rsid w:val="0057153E"/>
    <w:rsid w:val="005C27E0"/>
    <w:rsid w:val="006F3175"/>
    <w:rsid w:val="00715BA3"/>
    <w:rsid w:val="00721937"/>
    <w:rsid w:val="007D7446"/>
    <w:rsid w:val="009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3</cp:revision>
  <cp:lastPrinted>2020-01-20T06:39:00Z</cp:lastPrinted>
  <dcterms:created xsi:type="dcterms:W3CDTF">2020-01-17T10:27:00Z</dcterms:created>
  <dcterms:modified xsi:type="dcterms:W3CDTF">2020-01-20T06:43:00Z</dcterms:modified>
</cp:coreProperties>
</file>